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69622" w14:textId="63843B05" w:rsidR="00E73D48" w:rsidRDefault="00B7094C" w:rsidP="006F341C">
      <w:pPr>
        <w:adjustRightInd w:val="0"/>
        <w:jc w:val="center"/>
        <w:rPr>
          <w:b/>
          <w:bCs/>
          <w:sz w:val="32"/>
          <w:szCs w:val="32"/>
        </w:rPr>
      </w:pPr>
      <w:r>
        <w:rPr>
          <w:b/>
          <w:bCs/>
          <w:noProof/>
          <w:sz w:val="32"/>
          <w:szCs w:val="32"/>
        </w:rPr>
        <w:drawing>
          <wp:inline distT="0" distB="0" distL="0" distR="0" wp14:anchorId="4C82D3BC" wp14:editId="0A733289">
            <wp:extent cx="1346200" cy="438858"/>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DA blu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3185" cy="450915"/>
                    </a:xfrm>
                    <a:prstGeom prst="rect">
                      <a:avLst/>
                    </a:prstGeom>
                  </pic:spPr>
                </pic:pic>
              </a:graphicData>
            </a:graphic>
          </wp:inline>
        </w:drawing>
      </w:r>
    </w:p>
    <w:p w14:paraId="168E3CD6" w14:textId="0B1582C0" w:rsidR="006F341C" w:rsidRPr="00113043" w:rsidRDefault="0015480B" w:rsidP="006F341C">
      <w:pPr>
        <w:adjustRightInd w:val="0"/>
        <w:jc w:val="center"/>
        <w:rPr>
          <w:b/>
          <w:bCs/>
          <w:smallCaps/>
          <w:sz w:val="28"/>
          <w:szCs w:val="32"/>
        </w:rPr>
      </w:pPr>
      <w:r w:rsidRPr="00113043">
        <w:rPr>
          <w:b/>
          <w:bCs/>
          <w:sz w:val="28"/>
          <w:szCs w:val="32"/>
        </w:rPr>
        <w:t>Trial Tactics</w:t>
      </w:r>
      <w:r w:rsidR="00235F2D" w:rsidRPr="00113043">
        <w:rPr>
          <w:b/>
          <w:bCs/>
          <w:sz w:val="28"/>
          <w:szCs w:val="32"/>
        </w:rPr>
        <w:t xml:space="preserve"> Workshop</w:t>
      </w:r>
    </w:p>
    <w:p w14:paraId="69C09BC8" w14:textId="05E37C31" w:rsidR="006F341C" w:rsidRPr="00113043" w:rsidRDefault="006F341C" w:rsidP="006F341C">
      <w:pPr>
        <w:adjustRightInd w:val="0"/>
        <w:jc w:val="center"/>
        <w:rPr>
          <w:bCs/>
          <w:sz w:val="28"/>
          <w:szCs w:val="32"/>
        </w:rPr>
      </w:pPr>
      <w:r w:rsidRPr="00113043">
        <w:rPr>
          <w:sz w:val="28"/>
          <w:szCs w:val="32"/>
          <w:lang w:val="en-CA"/>
        </w:rPr>
        <w:fldChar w:fldCharType="begin"/>
      </w:r>
      <w:r w:rsidRPr="00113043">
        <w:rPr>
          <w:sz w:val="28"/>
          <w:szCs w:val="32"/>
          <w:lang w:val="en-CA"/>
        </w:rPr>
        <w:instrText xml:space="preserve"> SEQ CHAPTER \h \r 1</w:instrText>
      </w:r>
      <w:r w:rsidRPr="00113043">
        <w:rPr>
          <w:sz w:val="28"/>
          <w:szCs w:val="32"/>
          <w:lang w:val="en-CA"/>
        </w:rPr>
        <w:fldChar w:fldCharType="end"/>
      </w:r>
      <w:r w:rsidR="0015480B" w:rsidRPr="00113043">
        <w:rPr>
          <w:sz w:val="28"/>
          <w:szCs w:val="32"/>
          <w:lang w:val="en-CA"/>
        </w:rPr>
        <w:t>March 1</w:t>
      </w:r>
      <w:r w:rsidR="001924D7">
        <w:rPr>
          <w:sz w:val="28"/>
          <w:szCs w:val="32"/>
          <w:lang w:val="en-CA"/>
        </w:rPr>
        <w:t>8-19, 2022</w:t>
      </w:r>
    </w:p>
    <w:p w14:paraId="30CCCC3A" w14:textId="26718F42" w:rsidR="00EE0966" w:rsidRDefault="001924D7" w:rsidP="006F341C">
      <w:pPr>
        <w:adjustRightInd w:val="0"/>
        <w:jc w:val="center"/>
        <w:rPr>
          <w:bCs/>
          <w:smallCaps/>
          <w:sz w:val="28"/>
          <w:szCs w:val="32"/>
        </w:rPr>
      </w:pPr>
      <w:r>
        <w:rPr>
          <w:bCs/>
          <w:smallCaps/>
          <w:szCs w:val="32"/>
        </w:rPr>
        <w:t>Delta Hotel Richmond Downtown</w:t>
      </w:r>
      <w:r w:rsidR="00E73D48" w:rsidRPr="00113043">
        <w:rPr>
          <w:bCs/>
          <w:smallCaps/>
          <w:szCs w:val="32"/>
        </w:rPr>
        <w:br/>
      </w:r>
      <w:r>
        <w:rPr>
          <w:b/>
          <w:bCs/>
          <w:smallCaps/>
          <w:sz w:val="28"/>
          <w:szCs w:val="32"/>
        </w:rPr>
        <w:t xml:space="preserve">DRAFT </w:t>
      </w:r>
      <w:r w:rsidR="00E73D48" w:rsidRPr="00212135">
        <w:rPr>
          <w:b/>
          <w:bCs/>
          <w:smallCaps/>
          <w:sz w:val="28"/>
          <w:szCs w:val="32"/>
        </w:rPr>
        <w:t>AGENDA</w:t>
      </w:r>
    </w:p>
    <w:p w14:paraId="5D35DA4C" w14:textId="4E8D63BA" w:rsidR="0015480B" w:rsidRPr="00EE0966" w:rsidRDefault="001924D7" w:rsidP="00EE0966">
      <w:pPr>
        <w:adjustRightInd w:val="0"/>
        <w:jc w:val="center"/>
        <w:rPr>
          <w:b/>
          <w:sz w:val="12"/>
          <w:u w:val="single"/>
        </w:rPr>
      </w:pPr>
      <w:r>
        <w:rPr>
          <w:bCs/>
          <w:i/>
          <w:smallCaps/>
          <w:szCs w:val="32"/>
        </w:rPr>
        <w:t xml:space="preserve">Requesting </w:t>
      </w:r>
      <w:r w:rsidR="00EE0966" w:rsidRPr="00EE0966">
        <w:rPr>
          <w:bCs/>
          <w:i/>
          <w:smallCaps/>
          <w:szCs w:val="32"/>
        </w:rPr>
        <w:t xml:space="preserve">7.0 </w:t>
      </w:r>
      <w:proofErr w:type="spellStart"/>
      <w:r w:rsidR="00EE0966" w:rsidRPr="00EE0966">
        <w:rPr>
          <w:bCs/>
          <w:i/>
          <w:smallCaps/>
          <w:szCs w:val="32"/>
        </w:rPr>
        <w:t>Hrs</w:t>
      </w:r>
      <w:proofErr w:type="spellEnd"/>
      <w:r w:rsidR="00EE0966" w:rsidRPr="00EE0966">
        <w:rPr>
          <w:bCs/>
          <w:i/>
          <w:smallCaps/>
          <w:szCs w:val="32"/>
        </w:rPr>
        <w:t xml:space="preserve"> CLE</w:t>
      </w:r>
      <w:r w:rsidR="00004EA5" w:rsidRPr="00EE0966">
        <w:rPr>
          <w:bCs/>
          <w:i/>
          <w:smallCaps/>
          <w:szCs w:val="32"/>
        </w:rPr>
        <w:br/>
      </w:r>
    </w:p>
    <w:p w14:paraId="622F8913" w14:textId="2CF087CF" w:rsidR="00A80842" w:rsidRPr="00E57254" w:rsidRDefault="00E57254" w:rsidP="009E1C56">
      <w:pPr>
        <w:spacing w:before="51"/>
        <w:rPr>
          <w:sz w:val="16"/>
        </w:rPr>
      </w:pPr>
      <w:r>
        <w:rPr>
          <w:b/>
          <w:sz w:val="28"/>
          <w:u w:val="single"/>
        </w:rPr>
        <w:t>F</w:t>
      </w:r>
      <w:r>
        <w:rPr>
          <w:b/>
          <w:u w:val="single"/>
        </w:rPr>
        <w:t>RIDAY</w:t>
      </w:r>
      <w:r w:rsidR="0015480B">
        <w:rPr>
          <w:b/>
          <w:u w:val="single"/>
        </w:rPr>
        <w:t>, MARCH</w:t>
      </w:r>
      <w:r w:rsidR="00020379">
        <w:rPr>
          <w:b/>
          <w:u w:val="single"/>
        </w:rPr>
        <w:t xml:space="preserve"> </w:t>
      </w:r>
      <w:r w:rsidR="001924D7">
        <w:rPr>
          <w:b/>
          <w:u w:val="single"/>
        </w:rPr>
        <w:t>18</w:t>
      </w:r>
    </w:p>
    <w:p w14:paraId="4E165D3E" w14:textId="135E97E5" w:rsidR="00113043" w:rsidRPr="00F133D9" w:rsidRDefault="0015480B" w:rsidP="003E4AB6">
      <w:pPr>
        <w:pStyle w:val="BodyText"/>
        <w:tabs>
          <w:tab w:val="left" w:pos="1539"/>
        </w:tabs>
        <w:ind w:left="1620" w:right="-560" w:hanging="1620"/>
        <w:rPr>
          <w:b w:val="0"/>
          <w:sz w:val="12"/>
        </w:rPr>
      </w:pPr>
      <w:r>
        <w:t>1:00 – 5:00</w:t>
      </w:r>
      <w:r w:rsidR="00D34E11">
        <w:tab/>
      </w:r>
      <w:r>
        <w:t xml:space="preserve">Coaching – </w:t>
      </w:r>
      <w:r w:rsidRPr="00827068">
        <w:rPr>
          <w:b w:val="0"/>
        </w:rPr>
        <w:t>Teams meet with coaches and witnesses</w:t>
      </w:r>
      <w:r w:rsidR="00827068" w:rsidRPr="00827068">
        <w:rPr>
          <w:b w:val="0"/>
        </w:rPr>
        <w:t xml:space="preserve">. </w:t>
      </w:r>
      <w:r w:rsidR="00113043">
        <w:rPr>
          <w:b w:val="0"/>
        </w:rPr>
        <w:t>C</w:t>
      </w:r>
      <w:r w:rsidR="00827068" w:rsidRPr="00827068">
        <w:rPr>
          <w:b w:val="0"/>
        </w:rPr>
        <w:t xml:space="preserve">ounsel will arrange briefing of </w:t>
      </w:r>
      <w:r w:rsidR="00113043">
        <w:rPr>
          <w:b w:val="0"/>
        </w:rPr>
        <w:t xml:space="preserve">witnesses to fit all </w:t>
      </w:r>
      <w:r w:rsidR="00827068" w:rsidRPr="00827068">
        <w:rPr>
          <w:b w:val="0"/>
        </w:rPr>
        <w:t>schedule</w:t>
      </w:r>
      <w:r w:rsidR="00113043">
        <w:rPr>
          <w:b w:val="0"/>
        </w:rPr>
        <w:t>s</w:t>
      </w:r>
      <w:r w:rsidR="00827068" w:rsidRPr="00827068">
        <w:rPr>
          <w:b w:val="0"/>
        </w:rPr>
        <w:t>. Rooms are availabl</w:t>
      </w:r>
      <w:r w:rsidR="00827068">
        <w:rPr>
          <w:b w:val="0"/>
        </w:rPr>
        <w:t>e at the</w:t>
      </w:r>
      <w:r w:rsidR="001924D7">
        <w:rPr>
          <w:b w:val="0"/>
        </w:rPr>
        <w:t xml:space="preserve"> Delta.</w:t>
      </w:r>
      <w:r w:rsidR="00612905">
        <w:rPr>
          <w:b w:val="0"/>
        </w:rPr>
        <w:br/>
      </w:r>
    </w:p>
    <w:p w14:paraId="76BAB553" w14:textId="7098A744" w:rsidR="007361DD" w:rsidRPr="007361DD" w:rsidRDefault="007361DD" w:rsidP="007361DD">
      <w:pPr>
        <w:tabs>
          <w:tab w:val="left" w:pos="1530"/>
        </w:tabs>
        <w:ind w:left="1440"/>
        <w:rPr>
          <w:bCs/>
          <w:i/>
          <w:iCs/>
          <w:sz w:val="24"/>
          <w:szCs w:val="24"/>
        </w:rPr>
      </w:pPr>
      <w:r w:rsidRPr="007361DD">
        <w:rPr>
          <w:bCs/>
          <w:sz w:val="24"/>
          <w:szCs w:val="24"/>
        </w:rPr>
        <w:tab/>
      </w:r>
      <w:r w:rsidR="002006B1" w:rsidRPr="007361DD">
        <w:rPr>
          <w:bCs/>
          <w:sz w:val="24"/>
          <w:szCs w:val="24"/>
        </w:rPr>
        <w:t xml:space="preserve">Thomas G. Bell, Jr., </w:t>
      </w:r>
      <w:r w:rsidR="002006B1" w:rsidRPr="007361DD">
        <w:rPr>
          <w:bCs/>
          <w:i/>
          <w:iCs/>
          <w:sz w:val="24"/>
          <w:szCs w:val="24"/>
        </w:rPr>
        <w:t>TimberlakeSmith</w:t>
      </w:r>
      <w:r w:rsidRPr="007361DD">
        <w:rPr>
          <w:bCs/>
          <w:i/>
          <w:iCs/>
          <w:sz w:val="24"/>
          <w:szCs w:val="24"/>
        </w:rPr>
        <w:br/>
        <w:t xml:space="preserve">  </w:t>
      </w:r>
      <w:r w:rsidR="00307F8E" w:rsidRPr="007361DD">
        <w:rPr>
          <w:sz w:val="24"/>
          <w:szCs w:val="24"/>
        </w:rPr>
        <w:t xml:space="preserve">Emily Bishop, </w:t>
      </w:r>
      <w:proofErr w:type="spellStart"/>
      <w:r w:rsidR="00307F8E" w:rsidRPr="007361DD">
        <w:rPr>
          <w:i/>
          <w:iCs/>
          <w:sz w:val="24"/>
          <w:szCs w:val="24"/>
        </w:rPr>
        <w:t>M</w:t>
      </w:r>
      <w:r w:rsidR="00D36A1B" w:rsidRPr="007361DD">
        <w:rPr>
          <w:i/>
          <w:iCs/>
          <w:sz w:val="24"/>
          <w:szCs w:val="24"/>
        </w:rPr>
        <w:t>cAngus</w:t>
      </w:r>
      <w:proofErr w:type="spellEnd"/>
      <w:r w:rsidR="00D36A1B" w:rsidRPr="007361DD">
        <w:rPr>
          <w:i/>
          <w:iCs/>
          <w:sz w:val="24"/>
          <w:szCs w:val="24"/>
        </w:rPr>
        <w:t xml:space="preserve"> Goudelock &amp; </w:t>
      </w:r>
      <w:proofErr w:type="spellStart"/>
      <w:r w:rsidR="00D36A1B" w:rsidRPr="007361DD">
        <w:rPr>
          <w:i/>
          <w:iCs/>
          <w:sz w:val="24"/>
          <w:szCs w:val="24"/>
        </w:rPr>
        <w:t>Courie</w:t>
      </w:r>
      <w:proofErr w:type="spellEnd"/>
      <w:r w:rsidRPr="007361DD">
        <w:rPr>
          <w:i/>
          <w:iCs/>
          <w:sz w:val="24"/>
          <w:szCs w:val="24"/>
        </w:rPr>
        <w:br/>
      </w:r>
      <w:r w:rsidRPr="007361DD">
        <w:rPr>
          <w:sz w:val="24"/>
          <w:szCs w:val="24"/>
        </w:rPr>
        <w:t xml:space="preserve">  </w:t>
      </w:r>
      <w:r w:rsidR="00E9231B" w:rsidRPr="007361DD">
        <w:rPr>
          <w:sz w:val="24"/>
          <w:szCs w:val="24"/>
        </w:rPr>
        <w:t xml:space="preserve">Sean P. Byrne, </w:t>
      </w:r>
      <w:r w:rsidR="00E9231B" w:rsidRPr="007361DD">
        <w:rPr>
          <w:i/>
          <w:iCs/>
          <w:sz w:val="24"/>
          <w:szCs w:val="24"/>
        </w:rPr>
        <w:t>Byrne Canaan Law</w:t>
      </w:r>
      <w:r w:rsidRPr="007361DD">
        <w:rPr>
          <w:b/>
          <w:sz w:val="24"/>
          <w:szCs w:val="24"/>
        </w:rPr>
        <w:br/>
      </w:r>
      <w:r>
        <w:rPr>
          <w:bCs/>
          <w:sz w:val="24"/>
          <w:szCs w:val="24"/>
        </w:rPr>
        <w:t xml:space="preserve">  </w:t>
      </w:r>
      <w:r w:rsidRPr="007361DD">
        <w:rPr>
          <w:bCs/>
          <w:sz w:val="24"/>
          <w:szCs w:val="24"/>
        </w:rPr>
        <w:t>Robert Harrington</w:t>
      </w:r>
      <w:r w:rsidRPr="007361DD">
        <w:rPr>
          <w:bCs/>
          <w:i/>
          <w:iCs/>
          <w:sz w:val="24"/>
          <w:szCs w:val="24"/>
        </w:rPr>
        <w:t>, Robert Harrington &amp; Associates</w:t>
      </w:r>
      <w:r w:rsidR="00CE1380">
        <w:rPr>
          <w:bCs/>
          <w:i/>
          <w:iCs/>
          <w:sz w:val="24"/>
          <w:szCs w:val="24"/>
        </w:rPr>
        <w:br/>
        <w:t xml:space="preserve">  </w:t>
      </w:r>
      <w:r w:rsidR="00CE1380" w:rsidRPr="00CE1380">
        <w:rPr>
          <w:bCs/>
          <w:sz w:val="24"/>
          <w:szCs w:val="24"/>
        </w:rPr>
        <w:t>Macel Janoschka,</w:t>
      </w:r>
      <w:r w:rsidR="00CE1380" w:rsidRPr="00CE1380">
        <w:rPr>
          <w:bCs/>
          <w:i/>
          <w:iCs/>
          <w:sz w:val="24"/>
          <w:szCs w:val="24"/>
        </w:rPr>
        <w:t> Frith Anderson + Peake</w:t>
      </w:r>
      <w:r w:rsidR="00CE1380">
        <w:t> </w:t>
      </w:r>
      <w:r w:rsidRPr="007361DD">
        <w:rPr>
          <w:bCs/>
          <w:i/>
          <w:iCs/>
          <w:sz w:val="24"/>
          <w:szCs w:val="24"/>
        </w:rPr>
        <w:br/>
      </w:r>
      <w:r w:rsidRPr="007361DD">
        <w:rPr>
          <w:bCs/>
          <w:i/>
          <w:iCs/>
          <w:sz w:val="24"/>
          <w:szCs w:val="24"/>
        </w:rPr>
        <w:tab/>
      </w:r>
      <w:r>
        <w:rPr>
          <w:bCs/>
          <w:i/>
          <w:iCs/>
          <w:sz w:val="24"/>
          <w:szCs w:val="24"/>
        </w:rPr>
        <w:t xml:space="preserve"> </w:t>
      </w:r>
      <w:r w:rsidRPr="007361DD">
        <w:rPr>
          <w:bCs/>
          <w:sz w:val="24"/>
          <w:szCs w:val="24"/>
        </w:rPr>
        <w:t>Patrick O’Grady</w:t>
      </w:r>
      <w:r w:rsidRPr="007361DD">
        <w:rPr>
          <w:bCs/>
          <w:i/>
          <w:iCs/>
          <w:sz w:val="24"/>
          <w:szCs w:val="24"/>
        </w:rPr>
        <w:t xml:space="preserve">, Thomas, Thomas &amp; </w:t>
      </w:r>
      <w:proofErr w:type="spellStart"/>
      <w:r w:rsidRPr="007361DD">
        <w:rPr>
          <w:bCs/>
          <w:i/>
          <w:iCs/>
          <w:sz w:val="24"/>
          <w:szCs w:val="24"/>
        </w:rPr>
        <w:t>Hafer</w:t>
      </w:r>
      <w:proofErr w:type="spellEnd"/>
    </w:p>
    <w:p w14:paraId="2927CB9B" w14:textId="1F0F1D3D" w:rsidR="007361DD" w:rsidRDefault="007361DD" w:rsidP="007361DD">
      <w:pPr>
        <w:pStyle w:val="BodyText"/>
        <w:tabs>
          <w:tab w:val="left" w:pos="1539"/>
          <w:tab w:val="left" w:pos="2610"/>
        </w:tabs>
        <w:ind w:left="1440"/>
        <w:rPr>
          <w:b w:val="0"/>
        </w:rPr>
      </w:pPr>
      <w:r w:rsidRPr="007361DD">
        <w:rPr>
          <w:b w:val="0"/>
        </w:rPr>
        <w:tab/>
      </w:r>
      <w:r>
        <w:rPr>
          <w:b w:val="0"/>
        </w:rPr>
        <w:t xml:space="preserve"> </w:t>
      </w:r>
      <w:r w:rsidRPr="007361DD">
        <w:rPr>
          <w:b w:val="0"/>
        </w:rPr>
        <w:t xml:space="preserve">Julie S. Palmer, </w:t>
      </w:r>
      <w:r w:rsidRPr="007361DD">
        <w:rPr>
          <w:b w:val="0"/>
          <w:i/>
          <w:iCs/>
        </w:rPr>
        <w:t>Harman Claytor Corrigan &amp; Wellman</w:t>
      </w:r>
      <w:r w:rsidR="00B75FB6">
        <w:rPr>
          <w:b w:val="0"/>
          <w:i/>
          <w:iCs/>
        </w:rPr>
        <w:br/>
        <w:t xml:space="preserve"> </w:t>
      </w:r>
      <w:r w:rsidR="00164D5B">
        <w:rPr>
          <w:b w:val="0"/>
          <w:i/>
          <w:iCs/>
        </w:rPr>
        <w:t xml:space="preserve"> </w:t>
      </w:r>
      <w:r w:rsidR="00B75FB6" w:rsidRPr="00B75FB6">
        <w:rPr>
          <w:b w:val="0"/>
        </w:rPr>
        <w:t xml:space="preserve">Clinton </w:t>
      </w:r>
      <w:r w:rsidR="002F2DE5">
        <w:rPr>
          <w:b w:val="0"/>
        </w:rPr>
        <w:t xml:space="preserve">W. </w:t>
      </w:r>
      <w:r w:rsidR="00B75FB6" w:rsidRPr="00B75FB6">
        <w:rPr>
          <w:b w:val="0"/>
        </w:rPr>
        <w:t>Verity</w:t>
      </w:r>
      <w:r w:rsidR="00B75FB6">
        <w:rPr>
          <w:b w:val="0"/>
          <w:i/>
          <w:iCs/>
        </w:rPr>
        <w:t xml:space="preserve">, </w:t>
      </w:r>
      <w:r w:rsidR="00B75FB6" w:rsidRPr="007361DD">
        <w:rPr>
          <w:b w:val="0"/>
          <w:i/>
          <w:iCs/>
        </w:rPr>
        <w:t>Harman Claytor Corrigan &amp; Wellman</w:t>
      </w:r>
      <w:r w:rsidRPr="007361DD">
        <w:rPr>
          <w:b w:val="0"/>
          <w:i/>
          <w:iCs/>
        </w:rPr>
        <w:br/>
      </w:r>
    </w:p>
    <w:p w14:paraId="622F891B" w14:textId="093F1071" w:rsidR="00A80842" w:rsidRPr="00827068" w:rsidRDefault="0015480B" w:rsidP="00612905">
      <w:pPr>
        <w:tabs>
          <w:tab w:val="left" w:pos="1620"/>
        </w:tabs>
        <w:spacing w:after="240"/>
        <w:ind w:left="1440" w:right="-560" w:hanging="1440"/>
        <w:rPr>
          <w:b/>
          <w:sz w:val="12"/>
        </w:rPr>
      </w:pPr>
      <w:r w:rsidRPr="00442B1E">
        <w:rPr>
          <w:b/>
          <w:bCs/>
          <w:sz w:val="24"/>
          <w:szCs w:val="24"/>
        </w:rPr>
        <w:t>5:00 – 6:00</w:t>
      </w:r>
      <w:r w:rsidR="00E57254">
        <w:tab/>
      </w:r>
      <w:r w:rsidRPr="00F57322">
        <w:rPr>
          <w:b/>
          <w:bCs/>
        </w:rPr>
        <w:t>Preserving Error in the Trial Court and Beyond</w:t>
      </w:r>
      <w:r w:rsidR="00442B1E">
        <w:rPr>
          <w:b/>
          <w:bCs/>
        </w:rPr>
        <w:t xml:space="preserve">, </w:t>
      </w:r>
      <w:r w:rsidR="007918D1" w:rsidRPr="00D41AEE">
        <w:t>Tracy Taylor Hague</w:t>
      </w:r>
      <w:r w:rsidR="00D41AEE">
        <w:t>,</w:t>
      </w:r>
      <w:r w:rsidR="00A50D62" w:rsidRPr="00D41AEE">
        <w:t xml:space="preserve"> </w:t>
      </w:r>
      <w:r w:rsidR="00A50D62" w:rsidRPr="00D41AEE">
        <w:rPr>
          <w:i/>
          <w:iCs/>
        </w:rPr>
        <w:t>Vand</w:t>
      </w:r>
      <w:r w:rsidR="00D41AEE" w:rsidRPr="00D41AEE">
        <w:rPr>
          <w:i/>
          <w:iCs/>
        </w:rPr>
        <w:t>eventer Black</w:t>
      </w:r>
      <w:r w:rsidR="00F57322">
        <w:rPr>
          <w:i/>
          <w:iCs/>
        </w:rPr>
        <w:br/>
      </w:r>
      <w:r w:rsidR="000E72B3">
        <w:t xml:space="preserve">This session will discuss </w:t>
      </w:r>
      <w:r w:rsidR="00E36B70">
        <w:t xml:space="preserve">what </w:t>
      </w:r>
      <w:r w:rsidR="007918D1" w:rsidRPr="007918D1">
        <w:t>information</w:t>
      </w:r>
      <w:r w:rsidR="00E36B70">
        <w:t xml:space="preserve"> the r</w:t>
      </w:r>
      <w:r w:rsidR="00E36B70" w:rsidRPr="007918D1">
        <w:t xml:space="preserve">ecord must contain </w:t>
      </w:r>
      <w:r w:rsidR="007918D1" w:rsidRPr="007918D1">
        <w:t xml:space="preserve">for the appellate court to review your appeal. Meritorious issues frequently are waived because the record fails to show that the question was raised below, or that an objection to the court’s ruling was preserved. </w:t>
      </w:r>
      <w:r w:rsidR="002F755A">
        <w:t xml:space="preserve">The session will </w:t>
      </w:r>
      <w:r w:rsidR="00EF51DF">
        <w:t xml:space="preserve">ask </w:t>
      </w:r>
      <w:r w:rsidR="002F755A">
        <w:t>you to p</w:t>
      </w:r>
      <w:r w:rsidR="007918D1" w:rsidRPr="007918D1">
        <w:t>ut yourself in the judge’s position</w:t>
      </w:r>
      <w:r w:rsidR="002F755A">
        <w:t xml:space="preserve"> </w:t>
      </w:r>
      <w:r w:rsidR="00EF51DF">
        <w:t xml:space="preserve">to </w:t>
      </w:r>
      <w:r w:rsidR="002F755A">
        <w:t>determine</w:t>
      </w:r>
      <w:r w:rsidR="007918D1" w:rsidRPr="007918D1">
        <w:t xml:space="preserve"> what will he or she need to know </w:t>
      </w:r>
      <w:r w:rsidR="00BB61B6" w:rsidRPr="007918D1">
        <w:t>to</w:t>
      </w:r>
      <w:r w:rsidR="007918D1" w:rsidRPr="007918D1">
        <w:t xml:space="preserve"> rule </w:t>
      </w:r>
      <w:r w:rsidR="00BB61B6">
        <w:t>in your favor.</w:t>
      </w:r>
    </w:p>
    <w:p w14:paraId="622F891F" w14:textId="5F4112DC" w:rsidR="00A80842" w:rsidRPr="00827068" w:rsidRDefault="0015480B" w:rsidP="00827068">
      <w:pPr>
        <w:pStyle w:val="BodyText"/>
        <w:tabs>
          <w:tab w:val="left" w:pos="1539"/>
        </w:tabs>
        <w:spacing w:line="275" w:lineRule="exact"/>
        <w:ind w:left="1530" w:right="-650" w:hanging="1530"/>
        <w:rPr>
          <w:b w:val="0"/>
        </w:rPr>
      </w:pPr>
      <w:r>
        <w:t>6:00 – 7:00</w:t>
      </w:r>
      <w:r w:rsidR="00E57254">
        <w:tab/>
      </w:r>
      <w:r>
        <w:t>Networking Reception</w:t>
      </w:r>
      <w:r w:rsidR="00827068">
        <w:t xml:space="preserve"> </w:t>
      </w:r>
    </w:p>
    <w:p w14:paraId="622F8920" w14:textId="77777777" w:rsidR="00A80842" w:rsidRPr="00E57254" w:rsidRDefault="00A80842">
      <w:pPr>
        <w:pStyle w:val="BodyText"/>
        <w:rPr>
          <w:b w:val="0"/>
          <w:sz w:val="14"/>
        </w:rPr>
      </w:pPr>
    </w:p>
    <w:p w14:paraId="622F8922" w14:textId="259631E1" w:rsidR="00A80842" w:rsidRDefault="0015480B" w:rsidP="00827068">
      <w:pPr>
        <w:pStyle w:val="BodyText"/>
        <w:tabs>
          <w:tab w:val="left" w:pos="1539"/>
        </w:tabs>
      </w:pPr>
      <w:r>
        <w:t>7:15</w:t>
      </w:r>
      <w:r w:rsidR="00E57254">
        <w:tab/>
      </w:r>
      <w:r>
        <w:t xml:space="preserve">Dinner for Judges </w:t>
      </w:r>
      <w:r w:rsidR="00B7094C" w:rsidRPr="00B7094C">
        <w:rPr>
          <w:b w:val="0"/>
        </w:rPr>
        <w:t>(with</w:t>
      </w:r>
      <w:r w:rsidRPr="00B7094C">
        <w:rPr>
          <w:b w:val="0"/>
        </w:rPr>
        <w:t xml:space="preserve"> VADA Leadership and Coaches</w:t>
      </w:r>
      <w:r w:rsidR="00B7094C" w:rsidRPr="00B7094C">
        <w:rPr>
          <w:b w:val="0"/>
        </w:rPr>
        <w:t>)</w:t>
      </w:r>
    </w:p>
    <w:p w14:paraId="34CC9AA3" w14:textId="53C21E15" w:rsidR="0015480B" w:rsidRDefault="0015480B" w:rsidP="0015480B">
      <w:pPr>
        <w:pStyle w:val="BodyText"/>
        <w:tabs>
          <w:tab w:val="left" w:pos="1539"/>
        </w:tabs>
        <w:ind w:left="100"/>
      </w:pPr>
      <w:r>
        <w:tab/>
        <w:t xml:space="preserve">Dinner for all others </w:t>
      </w:r>
      <w:r w:rsidR="00B7094C" w:rsidRPr="00B7094C">
        <w:rPr>
          <w:b w:val="0"/>
        </w:rPr>
        <w:t>(</w:t>
      </w:r>
      <w:r w:rsidRPr="00B7094C">
        <w:rPr>
          <w:b w:val="0"/>
        </w:rPr>
        <w:t>on own</w:t>
      </w:r>
      <w:r w:rsidR="00B7094C" w:rsidRPr="00B7094C">
        <w:rPr>
          <w:b w:val="0"/>
        </w:rPr>
        <w:t>)</w:t>
      </w:r>
    </w:p>
    <w:p w14:paraId="622F8923" w14:textId="77777777" w:rsidR="00A80842" w:rsidRPr="00E57254" w:rsidRDefault="00A80842">
      <w:pPr>
        <w:pStyle w:val="BodyText"/>
        <w:spacing w:before="10"/>
        <w:rPr>
          <w:b w:val="0"/>
          <w:sz w:val="16"/>
        </w:rPr>
      </w:pPr>
    </w:p>
    <w:p w14:paraId="622F8938" w14:textId="241628B6" w:rsidR="00A80842" w:rsidRDefault="00E57254">
      <w:pPr>
        <w:spacing w:before="40"/>
        <w:ind w:left="100"/>
        <w:rPr>
          <w:b/>
          <w:sz w:val="28"/>
        </w:rPr>
      </w:pPr>
      <w:r>
        <w:rPr>
          <w:b/>
          <w:sz w:val="28"/>
          <w:u w:val="single"/>
        </w:rPr>
        <w:t>S</w:t>
      </w:r>
      <w:r>
        <w:rPr>
          <w:b/>
          <w:u w:val="single"/>
        </w:rPr>
        <w:t>ATURDAY</w:t>
      </w:r>
      <w:r w:rsidR="0015480B">
        <w:rPr>
          <w:b/>
          <w:u w:val="single"/>
        </w:rPr>
        <w:t>, MARCH 1</w:t>
      </w:r>
      <w:r w:rsidR="00F63EDC">
        <w:rPr>
          <w:b/>
          <w:u w:val="single"/>
        </w:rPr>
        <w:t>9</w:t>
      </w:r>
    </w:p>
    <w:p w14:paraId="003C0D0B" w14:textId="7317A5EE" w:rsidR="00827068" w:rsidRDefault="00D34E11" w:rsidP="00827068">
      <w:pPr>
        <w:pStyle w:val="BodyText"/>
        <w:tabs>
          <w:tab w:val="left" w:pos="1539"/>
        </w:tabs>
        <w:spacing w:before="54"/>
        <w:ind w:left="100" w:right="70"/>
      </w:pPr>
      <w:r>
        <w:t>8:00</w:t>
      </w:r>
      <w:r w:rsidR="0015480B">
        <w:t xml:space="preserve"> – 8:30</w:t>
      </w:r>
      <w:r w:rsidR="0015480B">
        <w:tab/>
      </w:r>
      <w:r w:rsidR="003678FB">
        <w:t>Continental Breakfast</w:t>
      </w:r>
    </w:p>
    <w:p w14:paraId="4A4466DE" w14:textId="5CAAE88C" w:rsidR="00827068" w:rsidRDefault="00FA727E" w:rsidP="00827068">
      <w:pPr>
        <w:pStyle w:val="BodyText"/>
        <w:tabs>
          <w:tab w:val="left" w:pos="1539"/>
        </w:tabs>
        <w:spacing w:before="54"/>
        <w:ind w:left="100" w:right="70"/>
      </w:pPr>
      <w:r w:rsidRPr="00BD26A9">
        <w:rPr>
          <w:sz w:val="12"/>
        </w:rPr>
        <w:br/>
      </w:r>
      <w:r w:rsidR="0015480B">
        <w:t>8:30 – 8:45</w:t>
      </w:r>
      <w:r w:rsidR="00E57254">
        <w:tab/>
      </w:r>
      <w:r w:rsidR="0015480B">
        <w:t>Morning Briefing</w:t>
      </w:r>
      <w:r w:rsidR="00827068">
        <w:t xml:space="preserve"> </w:t>
      </w:r>
      <w:r w:rsidR="00827068" w:rsidRPr="00827068">
        <w:rPr>
          <w:b w:val="0"/>
        </w:rPr>
        <w:t>(for all</w:t>
      </w:r>
      <w:r w:rsidR="00BD53B9">
        <w:rPr>
          <w:b w:val="0"/>
        </w:rPr>
        <w:t>,</w:t>
      </w:r>
      <w:r w:rsidR="00827068" w:rsidRPr="00827068">
        <w:rPr>
          <w:b w:val="0"/>
        </w:rPr>
        <w:t xml:space="preserve"> then disperse to separate c</w:t>
      </w:r>
      <w:r w:rsidR="007F7B54">
        <w:rPr>
          <w:b w:val="0"/>
        </w:rPr>
        <w:t>ourt</w:t>
      </w:r>
      <w:r w:rsidR="00827068" w:rsidRPr="00827068">
        <w:rPr>
          <w:b w:val="0"/>
        </w:rPr>
        <w:t>rooms</w:t>
      </w:r>
      <w:r w:rsidR="00827068">
        <w:rPr>
          <w:b w:val="0"/>
        </w:rPr>
        <w:t>)</w:t>
      </w:r>
    </w:p>
    <w:p w14:paraId="53A58848" w14:textId="6469E8D7" w:rsidR="00827068" w:rsidRDefault="00FA727E" w:rsidP="00827068">
      <w:pPr>
        <w:pStyle w:val="BodyText"/>
        <w:tabs>
          <w:tab w:val="left" w:pos="1539"/>
        </w:tabs>
        <w:spacing w:before="54"/>
        <w:ind w:left="100" w:right="70"/>
      </w:pPr>
      <w:r w:rsidRPr="00BD26A9">
        <w:rPr>
          <w:sz w:val="10"/>
        </w:rPr>
        <w:br/>
      </w:r>
      <w:r w:rsidR="00827068">
        <w:t>8:45 – 3:45</w:t>
      </w:r>
      <w:r w:rsidR="0015480B">
        <w:t xml:space="preserve"> </w:t>
      </w:r>
      <w:r w:rsidR="00E57254">
        <w:tab/>
      </w:r>
      <w:r w:rsidR="0015480B">
        <w:t>Moot Courts</w:t>
      </w:r>
      <w:r w:rsidR="00827068">
        <w:tab/>
      </w:r>
    </w:p>
    <w:p w14:paraId="37018C52" w14:textId="710F9BF7" w:rsidR="00113043" w:rsidRPr="00C5195C" w:rsidRDefault="00BD26A9" w:rsidP="000225DF">
      <w:pPr>
        <w:pStyle w:val="BodyText"/>
        <w:tabs>
          <w:tab w:val="left" w:pos="1539"/>
        </w:tabs>
        <w:spacing w:before="54"/>
        <w:ind w:left="2880" w:right="70" w:hanging="2780"/>
        <w:rPr>
          <w:b w:val="0"/>
          <w:i/>
          <w:iCs/>
        </w:rPr>
      </w:pPr>
      <w:r>
        <w:tab/>
      </w:r>
      <w:r w:rsidR="00113043">
        <w:t xml:space="preserve">Judges: </w:t>
      </w:r>
      <w:r w:rsidRPr="006E5EE6">
        <w:rPr>
          <w:b w:val="0"/>
        </w:rPr>
        <w:tab/>
      </w:r>
      <w:r w:rsidR="00924DDB">
        <w:rPr>
          <w:b w:val="0"/>
        </w:rPr>
        <w:t xml:space="preserve">Hon. John W. Brown, </w:t>
      </w:r>
      <w:r w:rsidR="007B46D1">
        <w:rPr>
          <w:b w:val="0"/>
          <w:i/>
          <w:iCs/>
        </w:rPr>
        <w:t>Chesapeake Circuit Court</w:t>
      </w:r>
      <w:r w:rsidR="00C5195C">
        <w:rPr>
          <w:b w:val="0"/>
          <w:i/>
          <w:iCs/>
        </w:rPr>
        <w:br/>
      </w:r>
      <w:r w:rsidRPr="00BD26A9">
        <w:rPr>
          <w:b w:val="0"/>
        </w:rPr>
        <w:t>Hon. David B. Carson</w:t>
      </w:r>
      <w:r>
        <w:t xml:space="preserve">, </w:t>
      </w:r>
      <w:r w:rsidRPr="00BD26A9">
        <w:rPr>
          <w:b w:val="0"/>
          <w:i/>
        </w:rPr>
        <w:t>Roanoke City Circuit Court</w:t>
      </w:r>
      <w:r w:rsidR="00924DDB">
        <w:rPr>
          <w:b w:val="0"/>
          <w:i/>
        </w:rPr>
        <w:tab/>
      </w:r>
      <w:r w:rsidR="00D52ED2">
        <w:rPr>
          <w:b w:val="0"/>
          <w:i/>
        </w:rPr>
        <w:br/>
      </w:r>
      <w:r w:rsidR="00D52ED2">
        <w:rPr>
          <w:b w:val="0"/>
          <w:iCs/>
        </w:rPr>
        <w:t xml:space="preserve">Hon. Jayne Pemberton, </w:t>
      </w:r>
      <w:r w:rsidR="00D52ED2">
        <w:rPr>
          <w:b w:val="0"/>
          <w:i/>
        </w:rPr>
        <w:t>Chesterfield Circuit Court</w:t>
      </w:r>
      <w:r w:rsidR="00924DDB">
        <w:rPr>
          <w:b w:val="0"/>
          <w:i/>
        </w:rPr>
        <w:tab/>
      </w:r>
      <w:r w:rsidR="00830295">
        <w:rPr>
          <w:b w:val="0"/>
          <w:i/>
        </w:rPr>
        <w:br/>
      </w:r>
      <w:r w:rsidR="00830295">
        <w:rPr>
          <w:b w:val="0"/>
          <w:iCs/>
        </w:rPr>
        <w:t xml:space="preserve">Hon. John </w:t>
      </w:r>
      <w:r w:rsidR="001F1D3D">
        <w:rPr>
          <w:b w:val="0"/>
          <w:iCs/>
        </w:rPr>
        <w:t xml:space="preserve">M. Tran, </w:t>
      </w:r>
      <w:r w:rsidR="001F1D3D" w:rsidRPr="001F1D3D">
        <w:rPr>
          <w:b w:val="0"/>
          <w:i/>
        </w:rPr>
        <w:t>Fairfax Circuit Court</w:t>
      </w:r>
    </w:p>
    <w:p w14:paraId="7FFBD176" w14:textId="645B9D1C" w:rsidR="007F7F2E" w:rsidRPr="00B11FAC" w:rsidRDefault="00BD26A9" w:rsidP="0049657A">
      <w:pPr>
        <w:pStyle w:val="BodyText"/>
        <w:tabs>
          <w:tab w:val="left" w:pos="1539"/>
        </w:tabs>
        <w:spacing w:before="54"/>
        <w:ind w:left="100" w:right="70"/>
        <w:rPr>
          <w:b w:val="0"/>
          <w:i/>
          <w:iCs/>
          <w:sz w:val="2"/>
          <w:szCs w:val="2"/>
        </w:rPr>
      </w:pPr>
      <w:r>
        <w:rPr>
          <w:b w:val="0"/>
          <w:i/>
        </w:rPr>
        <w:tab/>
      </w:r>
      <w:r w:rsidRPr="00B11FAC">
        <w:rPr>
          <w:b w:val="0"/>
          <w:i/>
          <w:sz w:val="2"/>
          <w:szCs w:val="2"/>
        </w:rPr>
        <w:tab/>
      </w:r>
    </w:p>
    <w:p w14:paraId="4F49C815" w14:textId="7156A6AA" w:rsidR="00827068" w:rsidRDefault="00827068" w:rsidP="00827068">
      <w:pPr>
        <w:pStyle w:val="BodyText"/>
        <w:tabs>
          <w:tab w:val="left" w:pos="1539"/>
        </w:tabs>
        <w:spacing w:before="54"/>
        <w:ind w:left="100" w:right="70"/>
        <w:rPr>
          <w:b w:val="0"/>
        </w:rPr>
      </w:pPr>
      <w:r>
        <w:tab/>
      </w:r>
      <w:r w:rsidRPr="00827068">
        <w:rPr>
          <w:b w:val="0"/>
        </w:rPr>
        <w:t>8:45-9:30</w:t>
      </w:r>
      <w:r>
        <w:tab/>
      </w:r>
      <w:r w:rsidRPr="00A41723">
        <w:rPr>
          <w:b w:val="0"/>
        </w:rPr>
        <w:t>Opening Statements/Critique</w:t>
      </w:r>
      <w:r>
        <w:t xml:space="preserve"> </w:t>
      </w:r>
      <w:r w:rsidRPr="00827068">
        <w:rPr>
          <w:b w:val="0"/>
        </w:rPr>
        <w:t>(in separate courtrooms)</w:t>
      </w:r>
    </w:p>
    <w:p w14:paraId="2444C2A4" w14:textId="696100DB" w:rsidR="00827068" w:rsidRDefault="00827068" w:rsidP="00827068">
      <w:pPr>
        <w:pStyle w:val="BodyText"/>
        <w:tabs>
          <w:tab w:val="left" w:pos="1539"/>
        </w:tabs>
        <w:spacing w:before="54"/>
        <w:ind w:left="100" w:right="70"/>
        <w:rPr>
          <w:b w:val="0"/>
        </w:rPr>
      </w:pPr>
      <w:r>
        <w:rPr>
          <w:b w:val="0"/>
        </w:rPr>
        <w:tab/>
        <w:t>9:30-10:30</w:t>
      </w:r>
      <w:r>
        <w:rPr>
          <w:b w:val="0"/>
        </w:rPr>
        <w:tab/>
        <w:t>Plaintiff’s First &amp; Second Witnesses, Followed by Evaluation</w:t>
      </w:r>
    </w:p>
    <w:p w14:paraId="1B460CAD" w14:textId="0E26656D" w:rsidR="00827068" w:rsidRDefault="00827068" w:rsidP="00827068">
      <w:pPr>
        <w:pStyle w:val="BodyText"/>
        <w:tabs>
          <w:tab w:val="left" w:pos="1539"/>
        </w:tabs>
        <w:spacing w:before="54"/>
        <w:ind w:left="100" w:right="70"/>
        <w:rPr>
          <w:b w:val="0"/>
        </w:rPr>
      </w:pPr>
      <w:r>
        <w:rPr>
          <w:b w:val="0"/>
        </w:rPr>
        <w:tab/>
        <w:t>10:30-10:45</w:t>
      </w:r>
      <w:r>
        <w:rPr>
          <w:b w:val="0"/>
        </w:rPr>
        <w:tab/>
        <w:t>Morning Break</w:t>
      </w:r>
    </w:p>
    <w:p w14:paraId="1DD4F777" w14:textId="746FFCCE" w:rsidR="00827068" w:rsidRDefault="00827068" w:rsidP="00827068">
      <w:pPr>
        <w:pStyle w:val="BodyText"/>
        <w:tabs>
          <w:tab w:val="left" w:pos="1539"/>
        </w:tabs>
        <w:spacing w:before="54"/>
        <w:ind w:left="100" w:right="70"/>
        <w:rPr>
          <w:b w:val="0"/>
        </w:rPr>
      </w:pPr>
      <w:r>
        <w:rPr>
          <w:b w:val="0"/>
        </w:rPr>
        <w:tab/>
        <w:t>10:45-11:45</w:t>
      </w:r>
      <w:r>
        <w:rPr>
          <w:b w:val="0"/>
        </w:rPr>
        <w:tab/>
        <w:t xml:space="preserve">Plaintiff’s Third &amp; Fourth Witnesses, Followed by </w:t>
      </w:r>
      <w:r w:rsidR="00A41723">
        <w:rPr>
          <w:b w:val="0"/>
        </w:rPr>
        <w:t>Evaluation</w:t>
      </w:r>
    </w:p>
    <w:p w14:paraId="3C8F955C" w14:textId="0E70C652" w:rsidR="00827068" w:rsidRDefault="00827068" w:rsidP="00827068">
      <w:pPr>
        <w:pStyle w:val="BodyText"/>
        <w:tabs>
          <w:tab w:val="left" w:pos="1539"/>
        </w:tabs>
        <w:spacing w:before="54"/>
        <w:ind w:left="100" w:right="70"/>
        <w:rPr>
          <w:b w:val="0"/>
        </w:rPr>
      </w:pPr>
      <w:r>
        <w:rPr>
          <w:b w:val="0"/>
        </w:rPr>
        <w:tab/>
        <w:t>11:45-12:15</w:t>
      </w:r>
      <w:r>
        <w:rPr>
          <w:b w:val="0"/>
        </w:rPr>
        <w:tab/>
        <w:t>Lunch</w:t>
      </w:r>
    </w:p>
    <w:p w14:paraId="314DBDA2" w14:textId="306C5AEF" w:rsidR="00827068" w:rsidRDefault="00827068" w:rsidP="00827068">
      <w:pPr>
        <w:pStyle w:val="BodyText"/>
        <w:tabs>
          <w:tab w:val="left" w:pos="1539"/>
        </w:tabs>
        <w:spacing w:before="54"/>
        <w:ind w:left="100" w:right="70"/>
        <w:rPr>
          <w:b w:val="0"/>
        </w:rPr>
      </w:pPr>
      <w:r>
        <w:rPr>
          <w:b w:val="0"/>
        </w:rPr>
        <w:tab/>
        <w:t>12:15-2:15</w:t>
      </w:r>
      <w:r>
        <w:rPr>
          <w:b w:val="0"/>
        </w:rPr>
        <w:tab/>
        <w:t>Defense Witnesses (All), Followed by Evaluation</w:t>
      </w:r>
    </w:p>
    <w:p w14:paraId="7EF8F8C3" w14:textId="594C2D78" w:rsidR="00827068" w:rsidRDefault="00827068" w:rsidP="00827068">
      <w:pPr>
        <w:pStyle w:val="BodyText"/>
        <w:tabs>
          <w:tab w:val="left" w:pos="1539"/>
        </w:tabs>
        <w:spacing w:before="54"/>
        <w:ind w:left="100" w:right="70"/>
        <w:rPr>
          <w:b w:val="0"/>
        </w:rPr>
      </w:pPr>
      <w:r>
        <w:rPr>
          <w:b w:val="0"/>
        </w:rPr>
        <w:tab/>
        <w:t>2:15-2:30</w:t>
      </w:r>
      <w:r>
        <w:rPr>
          <w:b w:val="0"/>
        </w:rPr>
        <w:tab/>
        <w:t>Afternoon Break</w:t>
      </w:r>
    </w:p>
    <w:p w14:paraId="5D3BC6F3" w14:textId="0610399E" w:rsidR="00827068" w:rsidRDefault="00827068" w:rsidP="00827068">
      <w:pPr>
        <w:pStyle w:val="BodyText"/>
        <w:tabs>
          <w:tab w:val="left" w:pos="1539"/>
        </w:tabs>
        <w:spacing w:before="54"/>
        <w:ind w:left="100" w:right="70"/>
        <w:rPr>
          <w:b w:val="0"/>
        </w:rPr>
      </w:pPr>
      <w:r>
        <w:rPr>
          <w:b w:val="0"/>
        </w:rPr>
        <w:tab/>
        <w:t>2:30-3:00</w:t>
      </w:r>
      <w:r>
        <w:rPr>
          <w:b w:val="0"/>
        </w:rPr>
        <w:tab/>
        <w:t>Closing Statements</w:t>
      </w:r>
    </w:p>
    <w:p w14:paraId="78FC6734" w14:textId="316693DD" w:rsidR="00827068" w:rsidRDefault="00827068" w:rsidP="00827068">
      <w:pPr>
        <w:pStyle w:val="BodyText"/>
        <w:tabs>
          <w:tab w:val="left" w:pos="1539"/>
        </w:tabs>
        <w:spacing w:before="54"/>
        <w:ind w:left="100" w:right="70"/>
        <w:rPr>
          <w:b w:val="0"/>
        </w:rPr>
      </w:pPr>
      <w:r>
        <w:rPr>
          <w:b w:val="0"/>
        </w:rPr>
        <w:tab/>
        <w:t>3:00-3:45</w:t>
      </w:r>
      <w:r>
        <w:rPr>
          <w:b w:val="0"/>
        </w:rPr>
        <w:tab/>
        <w:t>Judges’ comments and critiques; participants’ questions</w:t>
      </w:r>
    </w:p>
    <w:p w14:paraId="47435456" w14:textId="18394CBF" w:rsidR="00827068" w:rsidRDefault="00827068" w:rsidP="00827068">
      <w:pPr>
        <w:pStyle w:val="BodyText"/>
        <w:tabs>
          <w:tab w:val="left" w:pos="1539"/>
        </w:tabs>
        <w:spacing w:before="54"/>
        <w:ind w:left="100" w:right="70"/>
      </w:pPr>
      <w:r>
        <w:rPr>
          <w:b w:val="0"/>
        </w:rPr>
        <w:tab/>
        <w:t>3:45</w:t>
      </w:r>
      <w:r>
        <w:rPr>
          <w:b w:val="0"/>
        </w:rPr>
        <w:tab/>
      </w:r>
      <w:r>
        <w:rPr>
          <w:b w:val="0"/>
        </w:rPr>
        <w:tab/>
        <w:t>Adjourn</w:t>
      </w:r>
    </w:p>
    <w:sectPr w:rsidR="00827068" w:rsidSect="00BB61B6">
      <w:pgSz w:w="12240" w:h="15840"/>
      <w:pgMar w:top="450" w:right="15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12406"/>
    <w:multiLevelType w:val="hybridMultilevel"/>
    <w:tmpl w:val="BEECDD32"/>
    <w:lvl w:ilvl="0" w:tplc="332C7D76">
      <w:numFmt w:val="bullet"/>
      <w:lvlText w:val=""/>
      <w:lvlJc w:val="left"/>
      <w:pPr>
        <w:ind w:left="460" w:hanging="360"/>
      </w:pPr>
      <w:rPr>
        <w:rFonts w:ascii="Symbol" w:eastAsia="Times New Roman" w:hAnsi="Symbol"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529B5BDD"/>
    <w:multiLevelType w:val="hybridMultilevel"/>
    <w:tmpl w:val="AEFC9290"/>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397639"/>
    <w:multiLevelType w:val="hybridMultilevel"/>
    <w:tmpl w:val="A04C12E6"/>
    <w:lvl w:ilvl="0" w:tplc="A362640C">
      <w:start w:val="4"/>
      <w:numFmt w:val="bullet"/>
      <w:lvlText w:val=""/>
      <w:lvlJc w:val="left"/>
      <w:pPr>
        <w:ind w:left="460" w:hanging="360"/>
      </w:pPr>
      <w:rPr>
        <w:rFonts w:ascii="Symbol" w:eastAsia="Times New Roman" w:hAnsi="Symbol"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842"/>
    <w:rsid w:val="00004EA5"/>
    <w:rsid w:val="00020379"/>
    <w:rsid w:val="000225DF"/>
    <w:rsid w:val="00042ED0"/>
    <w:rsid w:val="00065FC3"/>
    <w:rsid w:val="000A49B3"/>
    <w:rsid w:val="000B4E3C"/>
    <w:rsid w:val="000E72B3"/>
    <w:rsid w:val="000F4D03"/>
    <w:rsid w:val="001110B1"/>
    <w:rsid w:val="00113043"/>
    <w:rsid w:val="00146907"/>
    <w:rsid w:val="0015480B"/>
    <w:rsid w:val="00164D5B"/>
    <w:rsid w:val="00176873"/>
    <w:rsid w:val="00182D20"/>
    <w:rsid w:val="001924D7"/>
    <w:rsid w:val="001A657E"/>
    <w:rsid w:val="001E1910"/>
    <w:rsid w:val="001F1553"/>
    <w:rsid w:val="001F1D3D"/>
    <w:rsid w:val="002006B1"/>
    <w:rsid w:val="00212135"/>
    <w:rsid w:val="002128C6"/>
    <w:rsid w:val="00217C44"/>
    <w:rsid w:val="00235F2D"/>
    <w:rsid w:val="00237517"/>
    <w:rsid w:val="00255AC7"/>
    <w:rsid w:val="00262E78"/>
    <w:rsid w:val="00265CFE"/>
    <w:rsid w:val="002D4999"/>
    <w:rsid w:val="002D50EE"/>
    <w:rsid w:val="002F2DE5"/>
    <w:rsid w:val="002F755A"/>
    <w:rsid w:val="00307F8E"/>
    <w:rsid w:val="00333D98"/>
    <w:rsid w:val="00334EDB"/>
    <w:rsid w:val="00352434"/>
    <w:rsid w:val="003678FB"/>
    <w:rsid w:val="003721DA"/>
    <w:rsid w:val="003A0350"/>
    <w:rsid w:val="003B47B5"/>
    <w:rsid w:val="003B4D62"/>
    <w:rsid w:val="003D15D5"/>
    <w:rsid w:val="003E4AB6"/>
    <w:rsid w:val="00442B1E"/>
    <w:rsid w:val="0046407F"/>
    <w:rsid w:val="00480A18"/>
    <w:rsid w:val="00494677"/>
    <w:rsid w:val="0049657A"/>
    <w:rsid w:val="004C2887"/>
    <w:rsid w:val="004E1BA3"/>
    <w:rsid w:val="00545511"/>
    <w:rsid w:val="00563018"/>
    <w:rsid w:val="00565855"/>
    <w:rsid w:val="00566DA9"/>
    <w:rsid w:val="005A3B40"/>
    <w:rsid w:val="005D1275"/>
    <w:rsid w:val="005D4FC3"/>
    <w:rsid w:val="00612905"/>
    <w:rsid w:val="00673B08"/>
    <w:rsid w:val="00692839"/>
    <w:rsid w:val="006E5EE6"/>
    <w:rsid w:val="006F341C"/>
    <w:rsid w:val="00724841"/>
    <w:rsid w:val="007361DD"/>
    <w:rsid w:val="00736EB8"/>
    <w:rsid w:val="007911A2"/>
    <w:rsid w:val="007918D1"/>
    <w:rsid w:val="0079400C"/>
    <w:rsid w:val="007B46D1"/>
    <w:rsid w:val="007F7B54"/>
    <w:rsid w:val="007F7F2E"/>
    <w:rsid w:val="00827068"/>
    <w:rsid w:val="00830295"/>
    <w:rsid w:val="0087044E"/>
    <w:rsid w:val="008A2B16"/>
    <w:rsid w:val="008D2842"/>
    <w:rsid w:val="008D7344"/>
    <w:rsid w:val="008E0CC9"/>
    <w:rsid w:val="00924DDB"/>
    <w:rsid w:val="009475DF"/>
    <w:rsid w:val="00947ED4"/>
    <w:rsid w:val="00977971"/>
    <w:rsid w:val="009E1C56"/>
    <w:rsid w:val="00A00C53"/>
    <w:rsid w:val="00A1231A"/>
    <w:rsid w:val="00A41723"/>
    <w:rsid w:val="00A50D62"/>
    <w:rsid w:val="00A639EE"/>
    <w:rsid w:val="00A80842"/>
    <w:rsid w:val="00A97A87"/>
    <w:rsid w:val="00B11FAC"/>
    <w:rsid w:val="00B13A20"/>
    <w:rsid w:val="00B363A4"/>
    <w:rsid w:val="00B55E38"/>
    <w:rsid w:val="00B7094C"/>
    <w:rsid w:val="00B75FB6"/>
    <w:rsid w:val="00B97E4E"/>
    <w:rsid w:val="00BA5855"/>
    <w:rsid w:val="00BB61B6"/>
    <w:rsid w:val="00BD26A9"/>
    <w:rsid w:val="00BD53B9"/>
    <w:rsid w:val="00BD675E"/>
    <w:rsid w:val="00BE3327"/>
    <w:rsid w:val="00BF27EC"/>
    <w:rsid w:val="00BF509D"/>
    <w:rsid w:val="00C5195C"/>
    <w:rsid w:val="00CE1380"/>
    <w:rsid w:val="00CF2116"/>
    <w:rsid w:val="00CF339D"/>
    <w:rsid w:val="00CF5C1D"/>
    <w:rsid w:val="00D34E11"/>
    <w:rsid w:val="00D36A1B"/>
    <w:rsid w:val="00D41AEE"/>
    <w:rsid w:val="00D46BCA"/>
    <w:rsid w:val="00D52ED2"/>
    <w:rsid w:val="00D5598A"/>
    <w:rsid w:val="00D80F66"/>
    <w:rsid w:val="00D935A9"/>
    <w:rsid w:val="00DC487B"/>
    <w:rsid w:val="00DC5E00"/>
    <w:rsid w:val="00DF2FCA"/>
    <w:rsid w:val="00E13576"/>
    <w:rsid w:val="00E36B70"/>
    <w:rsid w:val="00E441F9"/>
    <w:rsid w:val="00E57254"/>
    <w:rsid w:val="00E73D48"/>
    <w:rsid w:val="00E84411"/>
    <w:rsid w:val="00E87D01"/>
    <w:rsid w:val="00E9231B"/>
    <w:rsid w:val="00E9362D"/>
    <w:rsid w:val="00EA6BB6"/>
    <w:rsid w:val="00EB6376"/>
    <w:rsid w:val="00EE0966"/>
    <w:rsid w:val="00EF51DF"/>
    <w:rsid w:val="00F05BB2"/>
    <w:rsid w:val="00F133D9"/>
    <w:rsid w:val="00F15E51"/>
    <w:rsid w:val="00F57322"/>
    <w:rsid w:val="00F63EDC"/>
    <w:rsid w:val="00FA727E"/>
    <w:rsid w:val="00FB7D21"/>
    <w:rsid w:val="00FD3221"/>
    <w:rsid w:val="00FF3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F890D"/>
  <w15:docId w15:val="{2E3BAF9A-1E98-4D3A-85CF-61837B246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572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254"/>
    <w:rPr>
      <w:rFonts w:ascii="Segoe UI" w:eastAsia="Times New Roman" w:hAnsi="Segoe UI" w:cs="Segoe UI"/>
      <w:sz w:val="18"/>
      <w:szCs w:val="18"/>
    </w:rPr>
  </w:style>
  <w:style w:type="character" w:styleId="Strong">
    <w:name w:val="Strong"/>
    <w:basedOn w:val="DefaultParagraphFont"/>
    <w:uiPriority w:val="22"/>
    <w:qFormat/>
    <w:rsid w:val="00D935A9"/>
    <w:rPr>
      <w:b/>
      <w:bCs/>
    </w:rPr>
  </w:style>
  <w:style w:type="character" w:styleId="Emphasis">
    <w:name w:val="Emphasis"/>
    <w:basedOn w:val="DefaultParagraphFont"/>
    <w:uiPriority w:val="20"/>
    <w:qFormat/>
    <w:rsid w:val="00D935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7654">
      <w:bodyDiv w:val="1"/>
      <w:marLeft w:val="0"/>
      <w:marRight w:val="0"/>
      <w:marTop w:val="0"/>
      <w:marBottom w:val="0"/>
      <w:divBdr>
        <w:top w:val="none" w:sz="0" w:space="0" w:color="auto"/>
        <w:left w:val="none" w:sz="0" w:space="0" w:color="auto"/>
        <w:bottom w:val="none" w:sz="0" w:space="0" w:color="auto"/>
        <w:right w:val="none" w:sz="0" w:space="0" w:color="auto"/>
      </w:divBdr>
    </w:div>
    <w:div w:id="349063637">
      <w:bodyDiv w:val="1"/>
      <w:marLeft w:val="0"/>
      <w:marRight w:val="0"/>
      <w:marTop w:val="0"/>
      <w:marBottom w:val="0"/>
      <w:divBdr>
        <w:top w:val="none" w:sz="0" w:space="0" w:color="auto"/>
        <w:left w:val="none" w:sz="0" w:space="0" w:color="auto"/>
        <w:bottom w:val="none" w:sz="0" w:space="0" w:color="auto"/>
        <w:right w:val="none" w:sz="0" w:space="0" w:color="auto"/>
      </w:divBdr>
    </w:div>
    <w:div w:id="937372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Gilbody</dc:creator>
  <cp:lastModifiedBy>Amy Gilbody</cp:lastModifiedBy>
  <cp:revision>2</cp:revision>
  <cp:lastPrinted>2022-01-14T18:33:00Z</cp:lastPrinted>
  <dcterms:created xsi:type="dcterms:W3CDTF">2022-02-22T15:23:00Z</dcterms:created>
  <dcterms:modified xsi:type="dcterms:W3CDTF">2022-02-22T15:23:00Z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2015-02-24T00:00:00Z</vt:filetime>
  </property>
  <property fmtid="{D5CDD505-2E9C-101B-9397-08002B2CF9AE}" pid="3" name="Creator">
    <vt:lpwstr>PrintServer170</vt:lpwstr>
  </property>
  <property fmtid="{D5CDD505-2E9C-101B-9397-08002B2CF9AE}" pid="4" name="LastSaved">
    <vt:filetime>2017-10-10T00:00:00Z</vt:filetime>
  </property>
</Properties>
</file>